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660E2" w:rsidRDefault="00BA09D4">
      <w:r>
        <w:rPr>
          <w:rFonts w:ascii="Calibri" w:eastAsia="Times New Roman" w:hAnsi="Calibri" w:cs="Calibri"/>
          <w:noProof/>
          <w:color w:val="000000"/>
        </w:rPr>
        <w:drawing>
          <wp:anchor distT="0" distB="0" distL="114300" distR="114300" simplePos="0" relativeHeight="251659264" behindDoc="0" locked="0" layoutInCell="1" allowOverlap="1" wp14:anchorId="0A28EC18" wp14:editId="5EF5FCCE">
            <wp:simplePos x="0" y="0"/>
            <wp:positionH relativeFrom="margin">
              <wp:posOffset>2026920</wp:posOffset>
            </wp:positionH>
            <wp:positionV relativeFrom="margin">
              <wp:posOffset>-49530</wp:posOffset>
            </wp:positionV>
            <wp:extent cx="1087120" cy="897255"/>
            <wp:effectExtent l="0" t="0" r="0" b="0"/>
            <wp:wrapSquare wrapText="bothSides"/>
            <wp:docPr id="3" name="Picture 3" descr="cid:b12e7d28-8129-49cf-a7d3-523ff93d9d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b12e7d28-8129-49cf-a7d3-523ff93d9d4e"/>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87120" cy="89725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5F1D1A7E" wp14:editId="7A8E4D61">
            <wp:simplePos x="0" y="0"/>
            <wp:positionH relativeFrom="margin">
              <wp:posOffset>3465195</wp:posOffset>
            </wp:positionH>
            <wp:positionV relativeFrom="margin">
              <wp:align>top</wp:align>
            </wp:positionV>
            <wp:extent cx="1353820" cy="847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53820" cy="847725"/>
                    </a:xfrm>
                    <a:prstGeom prst="rect">
                      <a:avLst/>
                    </a:prstGeom>
                  </pic:spPr>
                </pic:pic>
              </a:graphicData>
            </a:graphic>
          </wp:anchor>
        </w:drawing>
      </w:r>
      <w:r>
        <w:t xml:space="preserve">  </w:t>
      </w:r>
    </w:p>
    <w:p w:rsidR="009756B9" w:rsidRDefault="009756B9"/>
    <w:tbl>
      <w:tblPr>
        <w:tblStyle w:val="a"/>
        <w:tblW w:w="10597"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98"/>
        <w:gridCol w:w="5299"/>
      </w:tblGrid>
      <w:tr w:rsidR="001660E2" w:rsidTr="00BA09D4">
        <w:trPr>
          <w:trHeight w:val="420"/>
        </w:trPr>
        <w:tc>
          <w:tcPr>
            <w:tcW w:w="10597" w:type="dxa"/>
            <w:gridSpan w:val="2"/>
            <w:shd w:val="clear" w:color="auto" w:fill="666666"/>
            <w:tcMar>
              <w:top w:w="100" w:type="dxa"/>
              <w:left w:w="100" w:type="dxa"/>
              <w:bottom w:w="100" w:type="dxa"/>
              <w:right w:w="100" w:type="dxa"/>
            </w:tcMar>
          </w:tcPr>
          <w:p w:rsidR="001660E2" w:rsidRDefault="00B85650" w:rsidP="00B85650">
            <w:pPr>
              <w:widowControl w:val="0"/>
              <w:pBdr>
                <w:top w:val="nil"/>
                <w:left w:val="nil"/>
                <w:bottom w:val="nil"/>
                <w:right w:val="nil"/>
                <w:between w:val="nil"/>
              </w:pBdr>
              <w:spacing w:line="240" w:lineRule="auto"/>
              <w:jc w:val="center"/>
              <w:rPr>
                <w:b/>
                <w:color w:val="FFFFFF"/>
              </w:rPr>
            </w:pPr>
            <w:r>
              <w:rPr>
                <w:b/>
                <w:color w:val="FFFFFF"/>
              </w:rPr>
              <w:t>Learning Project WEEK 6</w:t>
            </w:r>
            <w:r w:rsidR="005A1E27">
              <w:rPr>
                <w:b/>
                <w:color w:val="FFFFFF"/>
              </w:rPr>
              <w:t xml:space="preserve"> </w:t>
            </w:r>
            <w:r w:rsidR="00475020">
              <w:rPr>
                <w:b/>
                <w:color w:val="FFFFFF"/>
              </w:rPr>
              <w:t xml:space="preserve"> Food</w:t>
            </w:r>
            <w:r w:rsidR="00BA09D4">
              <w:rPr>
                <w:b/>
                <w:color w:val="FFFFFF"/>
              </w:rPr>
              <w:t>–</w:t>
            </w:r>
            <w:r>
              <w:rPr>
                <w:b/>
                <w:color w:val="FFFFFF"/>
              </w:rPr>
              <w:t>Week Beg: 11</w:t>
            </w:r>
            <w:r w:rsidR="00F13997">
              <w:rPr>
                <w:b/>
                <w:color w:val="FFFFFF"/>
              </w:rPr>
              <w:t>.5</w:t>
            </w:r>
            <w:r w:rsidR="00BA09D4">
              <w:rPr>
                <w:b/>
                <w:color w:val="FFFFFF"/>
              </w:rPr>
              <w:t>.20     Y5/6</w:t>
            </w:r>
          </w:p>
        </w:tc>
      </w:tr>
      <w:tr w:rsidR="009756B9" w:rsidTr="00C57EE8">
        <w:tc>
          <w:tcPr>
            <w:tcW w:w="10597" w:type="dxa"/>
            <w:gridSpan w:val="2"/>
            <w:shd w:val="clear" w:color="auto" w:fill="F2F2F2" w:themeFill="background1" w:themeFillShade="F2"/>
            <w:tcMar>
              <w:top w:w="100" w:type="dxa"/>
              <w:left w:w="100" w:type="dxa"/>
              <w:bottom w:w="100" w:type="dxa"/>
              <w:right w:w="100" w:type="dxa"/>
            </w:tcMar>
          </w:tcPr>
          <w:p w:rsidR="009756B9" w:rsidRDefault="009756B9" w:rsidP="00C57EE8">
            <w:pPr>
              <w:widowControl w:val="0"/>
              <w:spacing w:line="240" w:lineRule="auto"/>
              <w:jc w:val="center"/>
              <w:rPr>
                <w:b/>
                <w:sz w:val="20"/>
                <w:szCs w:val="20"/>
              </w:rPr>
            </w:pPr>
            <w:r>
              <w:rPr>
                <w:b/>
                <w:sz w:val="20"/>
                <w:szCs w:val="20"/>
              </w:rPr>
              <w:t>The tasks in this session MUST be done – we will mo</w:t>
            </w:r>
            <w:r w:rsidR="006C182B">
              <w:rPr>
                <w:b/>
                <w:sz w:val="20"/>
                <w:szCs w:val="20"/>
              </w:rPr>
              <w:t xml:space="preserve">nitoring Mathletics, </w:t>
            </w:r>
            <w:r w:rsidR="006C182B" w:rsidRPr="00C57EE8">
              <w:rPr>
                <w:b/>
                <w:sz w:val="20"/>
                <w:szCs w:val="20"/>
              </w:rPr>
              <w:t xml:space="preserve">Spelling Frame </w:t>
            </w:r>
            <w:r>
              <w:rPr>
                <w:b/>
                <w:sz w:val="20"/>
                <w:szCs w:val="20"/>
              </w:rPr>
              <w:t>&amp; Rocket Maths online. Please email photos of other areas</w:t>
            </w:r>
            <w:r w:rsidR="006C182B">
              <w:rPr>
                <w:b/>
                <w:sz w:val="20"/>
                <w:szCs w:val="20"/>
              </w:rPr>
              <w:t xml:space="preserve"> </w:t>
            </w:r>
            <w:r>
              <w:rPr>
                <w:b/>
                <w:sz w:val="20"/>
                <w:szCs w:val="20"/>
              </w:rPr>
              <w:t>during the week but by Friday lunchtime at the latest.</w:t>
            </w:r>
          </w:p>
        </w:tc>
      </w:tr>
      <w:tr w:rsidR="001660E2" w:rsidTr="00C57EE8">
        <w:tc>
          <w:tcPr>
            <w:tcW w:w="5298" w:type="dxa"/>
            <w:shd w:val="clear" w:color="auto" w:fill="F2F2F2" w:themeFill="background1" w:themeFillShade="F2"/>
            <w:tcMar>
              <w:top w:w="100" w:type="dxa"/>
              <w:left w:w="100" w:type="dxa"/>
              <w:bottom w:w="100" w:type="dxa"/>
              <w:right w:w="100" w:type="dxa"/>
            </w:tcMar>
          </w:tcPr>
          <w:p w:rsidR="001660E2" w:rsidRDefault="009756B9" w:rsidP="009756B9">
            <w:pPr>
              <w:widowControl w:val="0"/>
              <w:spacing w:line="240" w:lineRule="auto"/>
              <w:jc w:val="center"/>
              <w:rPr>
                <w:b/>
              </w:rPr>
            </w:pPr>
            <w:r>
              <w:rPr>
                <w:b/>
              </w:rPr>
              <w:t>Maths</w:t>
            </w:r>
          </w:p>
        </w:tc>
        <w:tc>
          <w:tcPr>
            <w:tcW w:w="5299" w:type="dxa"/>
            <w:shd w:val="clear" w:color="auto" w:fill="F2F2F2" w:themeFill="background1" w:themeFillShade="F2"/>
            <w:tcMar>
              <w:top w:w="100" w:type="dxa"/>
              <w:left w:w="100" w:type="dxa"/>
              <w:bottom w:w="100" w:type="dxa"/>
              <w:right w:w="100" w:type="dxa"/>
            </w:tcMar>
          </w:tcPr>
          <w:p w:rsidR="001660E2" w:rsidRPr="006C182B" w:rsidRDefault="005A1E27">
            <w:pPr>
              <w:widowControl w:val="0"/>
              <w:spacing w:line="240" w:lineRule="auto"/>
              <w:jc w:val="center"/>
              <w:rPr>
                <w:b/>
              </w:rPr>
            </w:pPr>
            <w:r w:rsidRPr="006C182B">
              <w:rPr>
                <w:b/>
              </w:rPr>
              <w:t>Rea</w:t>
            </w:r>
            <w:r w:rsidR="009756B9" w:rsidRPr="006C182B">
              <w:rPr>
                <w:b/>
              </w:rPr>
              <w:t xml:space="preserve">ding Tasks </w:t>
            </w:r>
          </w:p>
        </w:tc>
      </w:tr>
      <w:tr w:rsidR="001660E2" w:rsidTr="00821640">
        <w:trPr>
          <w:trHeight w:val="4822"/>
        </w:trPr>
        <w:tc>
          <w:tcPr>
            <w:tcW w:w="5298" w:type="dxa"/>
            <w:shd w:val="clear" w:color="auto" w:fill="auto"/>
            <w:tcMar>
              <w:top w:w="100" w:type="dxa"/>
              <w:left w:w="100" w:type="dxa"/>
              <w:bottom w:w="100" w:type="dxa"/>
              <w:right w:w="100" w:type="dxa"/>
            </w:tcMar>
          </w:tcPr>
          <w:p w:rsidR="00900C14" w:rsidRDefault="00C57EE8" w:rsidP="00BA09D4">
            <w:pPr>
              <w:widowControl w:val="0"/>
              <w:spacing w:line="240" w:lineRule="auto"/>
              <w:rPr>
                <w:sz w:val="18"/>
                <w:szCs w:val="18"/>
              </w:rPr>
            </w:pPr>
            <w:r w:rsidRPr="00C57EE8">
              <w:rPr>
                <w:b/>
                <w:sz w:val="18"/>
                <w:szCs w:val="18"/>
                <w:u w:val="single"/>
              </w:rPr>
              <w:t>Mathletics</w:t>
            </w:r>
            <w:r>
              <w:rPr>
                <w:b/>
                <w:sz w:val="18"/>
                <w:szCs w:val="18"/>
                <w:u w:val="single"/>
              </w:rPr>
              <w:t xml:space="preserve">: </w:t>
            </w:r>
            <w:r>
              <w:rPr>
                <w:sz w:val="18"/>
                <w:szCs w:val="18"/>
              </w:rPr>
              <w:t>two on line sessions per week.</w:t>
            </w:r>
          </w:p>
          <w:p w:rsidR="00E26353" w:rsidRDefault="00E26353" w:rsidP="00BA09D4">
            <w:pPr>
              <w:widowControl w:val="0"/>
              <w:spacing w:line="240" w:lineRule="auto"/>
              <w:rPr>
                <w:sz w:val="18"/>
                <w:szCs w:val="18"/>
              </w:rPr>
            </w:pPr>
          </w:p>
          <w:p w:rsidR="00900C14" w:rsidRDefault="00900C14" w:rsidP="00BA09D4">
            <w:pPr>
              <w:widowControl w:val="0"/>
              <w:spacing w:line="240" w:lineRule="auto"/>
              <w:rPr>
                <w:sz w:val="18"/>
                <w:szCs w:val="18"/>
              </w:rPr>
            </w:pPr>
            <w:r>
              <w:rPr>
                <w:b/>
                <w:sz w:val="18"/>
                <w:szCs w:val="18"/>
                <w:u w:val="single"/>
              </w:rPr>
              <w:t xml:space="preserve">Y5 – </w:t>
            </w:r>
            <w:r w:rsidR="00C61FCB">
              <w:rPr>
                <w:sz w:val="18"/>
                <w:szCs w:val="18"/>
              </w:rPr>
              <w:t xml:space="preserve">It’s all about 3 D shapes this week! Make sure you know the difference between prisms and pyramids. </w:t>
            </w:r>
          </w:p>
          <w:p w:rsidR="00E26353" w:rsidRDefault="00E26353" w:rsidP="00BA09D4">
            <w:pPr>
              <w:widowControl w:val="0"/>
              <w:spacing w:line="240" w:lineRule="auto"/>
              <w:rPr>
                <w:sz w:val="18"/>
                <w:szCs w:val="18"/>
              </w:rPr>
            </w:pPr>
          </w:p>
          <w:p w:rsidR="00C61FCB" w:rsidRDefault="00EC17C1" w:rsidP="00900C14">
            <w:pPr>
              <w:widowControl w:val="0"/>
              <w:spacing w:line="240" w:lineRule="auto"/>
              <w:rPr>
                <w:sz w:val="18"/>
                <w:szCs w:val="18"/>
              </w:rPr>
            </w:pPr>
            <w:r w:rsidRPr="00900C14">
              <w:rPr>
                <w:b/>
                <w:sz w:val="18"/>
                <w:szCs w:val="18"/>
                <w:u w:val="single"/>
              </w:rPr>
              <w:t>Y6</w:t>
            </w:r>
            <w:r w:rsidRPr="00900C14">
              <w:rPr>
                <w:sz w:val="18"/>
                <w:szCs w:val="18"/>
              </w:rPr>
              <w:t xml:space="preserve"> </w:t>
            </w:r>
            <w:r w:rsidR="00BC2864">
              <w:rPr>
                <w:sz w:val="18"/>
                <w:szCs w:val="18"/>
              </w:rPr>
              <w:t>This week</w:t>
            </w:r>
            <w:r w:rsidR="00E26353">
              <w:rPr>
                <w:sz w:val="18"/>
                <w:szCs w:val="18"/>
              </w:rPr>
              <w:t>,</w:t>
            </w:r>
            <w:r w:rsidR="00BC2864">
              <w:rPr>
                <w:sz w:val="18"/>
                <w:szCs w:val="18"/>
              </w:rPr>
              <w:t xml:space="preserve"> we are </w:t>
            </w:r>
            <w:r w:rsidR="00E26353">
              <w:rPr>
                <w:sz w:val="18"/>
                <w:szCs w:val="18"/>
              </w:rPr>
              <w:t>thinking about  co-ordinates. You are going to be using all four quadrants. You must still go ‘along the hall’ and then either ‘up or down’ the stairs.</w:t>
            </w:r>
            <w:r w:rsidRPr="00900C14">
              <w:rPr>
                <w:sz w:val="18"/>
                <w:szCs w:val="18"/>
              </w:rPr>
              <w:t xml:space="preserve"> </w:t>
            </w:r>
            <w:r w:rsidR="00E26353">
              <w:rPr>
                <w:sz w:val="18"/>
                <w:szCs w:val="18"/>
              </w:rPr>
              <w:t xml:space="preserve">Use the help button on </w:t>
            </w:r>
            <w:proofErr w:type="spellStart"/>
            <w:r w:rsidR="00E26353">
              <w:rPr>
                <w:sz w:val="18"/>
                <w:szCs w:val="18"/>
              </w:rPr>
              <w:t>Mathletics</w:t>
            </w:r>
            <w:proofErr w:type="spellEnd"/>
            <w:r w:rsidR="00E26353">
              <w:rPr>
                <w:sz w:val="18"/>
                <w:szCs w:val="18"/>
              </w:rPr>
              <w:t xml:space="preserve"> or</w:t>
            </w:r>
            <w:r w:rsidR="00E11705">
              <w:rPr>
                <w:sz w:val="18"/>
                <w:szCs w:val="18"/>
              </w:rPr>
              <w:t>...</w:t>
            </w:r>
            <w:r w:rsidR="00C61FCB">
              <w:rPr>
                <w:sz w:val="18"/>
                <w:szCs w:val="18"/>
              </w:rPr>
              <w:t>.</w:t>
            </w:r>
          </w:p>
          <w:p w:rsidR="00C61FCB" w:rsidRDefault="00C61FCB" w:rsidP="00900C14">
            <w:pPr>
              <w:widowControl w:val="0"/>
              <w:spacing w:line="240" w:lineRule="auto"/>
              <w:rPr>
                <w:sz w:val="18"/>
                <w:szCs w:val="18"/>
              </w:rPr>
            </w:pPr>
          </w:p>
          <w:p w:rsidR="00C61FCB" w:rsidRDefault="00A05DB2" w:rsidP="00900C14">
            <w:pPr>
              <w:widowControl w:val="0"/>
              <w:spacing w:line="240" w:lineRule="auto"/>
              <w:rPr>
                <w:rStyle w:val="Hyperlink"/>
              </w:rPr>
            </w:pPr>
            <w:hyperlink r:id="rId8" w:history="1">
              <w:r w:rsidR="00E26353">
                <w:rPr>
                  <w:rStyle w:val="Hyperlink"/>
                </w:rPr>
                <w:t>https://www.bbc.co.uk/bitesize/guides/zg3rd2p/revision/4</w:t>
              </w:r>
            </w:hyperlink>
          </w:p>
          <w:p w:rsidR="00E11705" w:rsidRDefault="00E11705" w:rsidP="00900C14">
            <w:pPr>
              <w:widowControl w:val="0"/>
              <w:spacing w:line="240" w:lineRule="auto"/>
            </w:pPr>
          </w:p>
          <w:p w:rsidR="00E26353" w:rsidRPr="00E26353" w:rsidRDefault="00C61FCB" w:rsidP="00900C14">
            <w:pPr>
              <w:widowControl w:val="0"/>
              <w:spacing w:line="240" w:lineRule="auto"/>
              <w:rPr>
                <w:sz w:val="16"/>
                <w:szCs w:val="18"/>
              </w:rPr>
            </w:pPr>
            <w:r>
              <w:rPr>
                <w:sz w:val="20"/>
              </w:rPr>
              <w:t>m</w:t>
            </w:r>
            <w:r w:rsidR="00E26353" w:rsidRPr="00E26353">
              <w:rPr>
                <w:sz w:val="20"/>
              </w:rPr>
              <w:t>ight</w:t>
            </w:r>
            <w:r>
              <w:rPr>
                <w:sz w:val="20"/>
              </w:rPr>
              <w:t xml:space="preserve"> also</w:t>
            </w:r>
            <w:r w:rsidR="00E26353" w:rsidRPr="00E26353">
              <w:rPr>
                <w:sz w:val="20"/>
              </w:rPr>
              <w:t xml:space="preserve"> help you if you are unsure</w:t>
            </w:r>
            <w:r w:rsidR="00E26353">
              <w:rPr>
                <w:sz w:val="20"/>
              </w:rPr>
              <w:t>, alternatively there are some good explanations on You Tube.</w:t>
            </w:r>
          </w:p>
          <w:p w:rsidR="00BC65F9" w:rsidRPr="00BC2864" w:rsidRDefault="00BC65F9" w:rsidP="00BC65F9">
            <w:pPr>
              <w:pStyle w:val="ListParagraph"/>
              <w:widowControl w:val="0"/>
              <w:spacing w:line="240" w:lineRule="auto"/>
              <w:rPr>
                <w:color w:val="7030A0"/>
                <w:sz w:val="18"/>
                <w:szCs w:val="18"/>
              </w:rPr>
            </w:pPr>
          </w:p>
          <w:p w:rsidR="00E26353" w:rsidRDefault="00C57EE8" w:rsidP="00BA09D4">
            <w:pPr>
              <w:widowControl w:val="0"/>
              <w:spacing w:line="240" w:lineRule="auto"/>
              <w:rPr>
                <w:sz w:val="18"/>
                <w:szCs w:val="18"/>
              </w:rPr>
            </w:pPr>
            <w:r w:rsidRPr="00C57EE8">
              <w:rPr>
                <w:b/>
                <w:sz w:val="18"/>
                <w:szCs w:val="18"/>
                <w:u w:val="single"/>
              </w:rPr>
              <w:t>Worksheet</w:t>
            </w:r>
            <w:r w:rsidR="00E26353">
              <w:rPr>
                <w:b/>
                <w:sz w:val="18"/>
                <w:szCs w:val="18"/>
                <w:u w:val="single"/>
              </w:rPr>
              <w:t>s</w:t>
            </w:r>
            <w:r w:rsidRPr="00C57EE8">
              <w:rPr>
                <w:b/>
                <w:sz w:val="18"/>
                <w:szCs w:val="18"/>
                <w:u w:val="single"/>
              </w:rPr>
              <w:t>:</w:t>
            </w:r>
            <w:r>
              <w:rPr>
                <w:b/>
                <w:sz w:val="18"/>
                <w:szCs w:val="18"/>
                <w:u w:val="single"/>
              </w:rPr>
              <w:t xml:space="preserve"> </w:t>
            </w:r>
            <w:r w:rsidR="00EC17C1">
              <w:rPr>
                <w:b/>
                <w:sz w:val="18"/>
                <w:szCs w:val="18"/>
                <w:u w:val="single"/>
              </w:rPr>
              <w:t xml:space="preserve"> Y5 </w:t>
            </w:r>
            <w:proofErr w:type="spellStart"/>
            <w:r w:rsidRPr="00C57EE8">
              <w:rPr>
                <w:sz w:val="18"/>
                <w:szCs w:val="18"/>
              </w:rPr>
              <w:t>Twinkl</w:t>
            </w:r>
            <w:proofErr w:type="spellEnd"/>
            <w:r>
              <w:rPr>
                <w:sz w:val="18"/>
                <w:szCs w:val="18"/>
              </w:rPr>
              <w:t xml:space="preserve"> arithmetic paper to be completed and marked in your home </w:t>
            </w:r>
            <w:r w:rsidR="00821640">
              <w:rPr>
                <w:sz w:val="18"/>
                <w:szCs w:val="18"/>
              </w:rPr>
              <w:t>l</w:t>
            </w:r>
            <w:r>
              <w:rPr>
                <w:sz w:val="18"/>
                <w:szCs w:val="18"/>
              </w:rPr>
              <w:t>earning maths book</w:t>
            </w:r>
            <w:r w:rsidR="00C61FCB">
              <w:rPr>
                <w:sz w:val="18"/>
                <w:szCs w:val="18"/>
              </w:rPr>
              <w:t xml:space="preserve"> as usual then you have two sheets to do with 3 D shapes. (The construction one is for fun.) Any problems, check out BBC </w:t>
            </w:r>
            <w:proofErr w:type="spellStart"/>
            <w:r w:rsidR="00C61FCB">
              <w:rPr>
                <w:sz w:val="18"/>
                <w:szCs w:val="18"/>
              </w:rPr>
              <w:t>bitesize</w:t>
            </w:r>
            <w:proofErr w:type="spellEnd"/>
            <w:r w:rsidR="00C61FCB">
              <w:rPr>
                <w:sz w:val="18"/>
                <w:szCs w:val="18"/>
              </w:rPr>
              <w:t xml:space="preserve"> 3 D shapes to help. </w:t>
            </w:r>
          </w:p>
          <w:p w:rsidR="00C61FCB" w:rsidRDefault="00C61FCB" w:rsidP="00BA09D4">
            <w:pPr>
              <w:widowControl w:val="0"/>
              <w:spacing w:line="240" w:lineRule="auto"/>
              <w:rPr>
                <w:sz w:val="18"/>
                <w:szCs w:val="18"/>
              </w:rPr>
            </w:pPr>
          </w:p>
          <w:p w:rsidR="00E26353" w:rsidRDefault="00E26353" w:rsidP="00BA09D4">
            <w:pPr>
              <w:widowControl w:val="0"/>
              <w:spacing w:line="240" w:lineRule="auto"/>
              <w:rPr>
                <w:sz w:val="18"/>
                <w:szCs w:val="18"/>
              </w:rPr>
            </w:pPr>
            <w:r w:rsidRPr="00E26353">
              <w:rPr>
                <w:b/>
                <w:sz w:val="18"/>
                <w:szCs w:val="18"/>
                <w:u w:val="single"/>
              </w:rPr>
              <w:t>Y6</w:t>
            </w:r>
            <w:r w:rsidRPr="00E26353">
              <w:rPr>
                <w:b/>
                <w:sz w:val="18"/>
                <w:szCs w:val="18"/>
              </w:rPr>
              <w:t xml:space="preserve"> </w:t>
            </w:r>
            <w:r>
              <w:rPr>
                <w:sz w:val="18"/>
                <w:szCs w:val="18"/>
              </w:rPr>
              <w:t xml:space="preserve">arithmetic paper as usual then you will have two sheets to do with co-ordinates (one for fun). Choose your level (one two or three stars). Make sure you use a ruler, </w:t>
            </w:r>
          </w:p>
          <w:p w:rsidR="00E26353" w:rsidRDefault="00E26353" w:rsidP="00BA09D4">
            <w:pPr>
              <w:widowControl w:val="0"/>
              <w:spacing w:line="240" w:lineRule="auto"/>
              <w:rPr>
                <w:sz w:val="18"/>
                <w:szCs w:val="18"/>
              </w:rPr>
            </w:pPr>
          </w:p>
          <w:p w:rsidR="00EC17C1" w:rsidRDefault="00EC17C1" w:rsidP="00BA09D4">
            <w:pPr>
              <w:widowControl w:val="0"/>
              <w:spacing w:line="240" w:lineRule="auto"/>
              <w:rPr>
                <w:sz w:val="18"/>
                <w:szCs w:val="18"/>
              </w:rPr>
            </w:pPr>
            <w:r w:rsidRPr="00EC17C1">
              <w:rPr>
                <w:b/>
                <w:sz w:val="18"/>
                <w:szCs w:val="18"/>
                <w:u w:val="single"/>
              </w:rPr>
              <w:t>Rocket maths:</w:t>
            </w:r>
            <w:r>
              <w:rPr>
                <w:b/>
                <w:sz w:val="18"/>
                <w:szCs w:val="18"/>
                <w:u w:val="single"/>
              </w:rPr>
              <w:t xml:space="preserve"> </w:t>
            </w:r>
            <w:r>
              <w:rPr>
                <w:sz w:val="18"/>
                <w:szCs w:val="18"/>
              </w:rPr>
              <w:t>a minimum of two sessions per week – but do as much as you like</w:t>
            </w:r>
            <w:r w:rsidR="002654F0">
              <w:rPr>
                <w:sz w:val="18"/>
                <w:szCs w:val="18"/>
              </w:rPr>
              <w:t>!</w:t>
            </w:r>
          </w:p>
          <w:p w:rsidR="0083388F" w:rsidRDefault="0083388F" w:rsidP="00BA09D4">
            <w:pPr>
              <w:widowControl w:val="0"/>
              <w:spacing w:line="240" w:lineRule="auto"/>
              <w:rPr>
                <w:sz w:val="18"/>
                <w:szCs w:val="18"/>
              </w:rPr>
            </w:pPr>
          </w:p>
          <w:p w:rsidR="00EC17C1" w:rsidRPr="00EC17C1" w:rsidRDefault="00EC17C1" w:rsidP="00BA09D4">
            <w:pPr>
              <w:widowControl w:val="0"/>
              <w:spacing w:line="240" w:lineRule="auto"/>
              <w:rPr>
                <w:sz w:val="18"/>
                <w:szCs w:val="18"/>
              </w:rPr>
            </w:pPr>
            <w:r w:rsidRPr="0083388F">
              <w:rPr>
                <w:b/>
                <w:i/>
                <w:color w:val="00B050"/>
                <w:sz w:val="18"/>
                <w:szCs w:val="18"/>
                <w:u w:val="single"/>
              </w:rPr>
              <w:t xml:space="preserve">Passports: </w:t>
            </w:r>
            <w:r w:rsidRPr="0083388F">
              <w:rPr>
                <w:i/>
                <w:color w:val="00B050"/>
                <w:sz w:val="18"/>
                <w:szCs w:val="18"/>
              </w:rPr>
              <w:t>don’t forget you can always practise passport targets – let me know when you think you’ve passed and are ready for the next level</w:t>
            </w:r>
            <w:r>
              <w:rPr>
                <w:sz w:val="18"/>
                <w:szCs w:val="18"/>
              </w:rPr>
              <w:t>.</w:t>
            </w:r>
          </w:p>
        </w:tc>
        <w:tc>
          <w:tcPr>
            <w:tcW w:w="5299" w:type="dxa"/>
            <w:shd w:val="clear" w:color="auto" w:fill="auto"/>
            <w:tcMar>
              <w:top w:w="100" w:type="dxa"/>
              <w:left w:w="100" w:type="dxa"/>
              <w:bottom w:w="100" w:type="dxa"/>
              <w:right w:w="100" w:type="dxa"/>
            </w:tcMar>
          </w:tcPr>
          <w:p w:rsidR="001660E2" w:rsidRDefault="00353B3B" w:rsidP="007118F1">
            <w:pPr>
              <w:widowControl w:val="0"/>
              <w:pBdr>
                <w:top w:val="nil"/>
                <w:left w:val="nil"/>
                <w:bottom w:val="nil"/>
                <w:right w:val="nil"/>
                <w:between w:val="nil"/>
              </w:pBdr>
              <w:spacing w:line="240" w:lineRule="auto"/>
              <w:rPr>
                <w:b/>
                <w:u w:val="single"/>
              </w:rPr>
            </w:pPr>
            <w:r>
              <w:rPr>
                <w:b/>
                <w:u w:val="single"/>
              </w:rPr>
              <w:t>R</w:t>
            </w:r>
            <w:r w:rsidR="007118F1" w:rsidRPr="00353B3B">
              <w:rPr>
                <w:b/>
                <w:u w:val="single"/>
              </w:rPr>
              <w:t>eading</w:t>
            </w:r>
            <w:r w:rsidR="005A1E27" w:rsidRPr="00353B3B">
              <w:rPr>
                <w:b/>
                <w:u w:val="single"/>
              </w:rPr>
              <w:t xml:space="preserve"> </w:t>
            </w:r>
            <w:r w:rsidR="007118F1" w:rsidRPr="00353B3B">
              <w:rPr>
                <w:b/>
                <w:u w:val="single"/>
              </w:rPr>
              <w:t>:</w:t>
            </w:r>
          </w:p>
          <w:p w:rsidR="00353B3B" w:rsidRPr="00353B3B" w:rsidRDefault="00353B3B" w:rsidP="007118F1">
            <w:pPr>
              <w:widowControl w:val="0"/>
              <w:pBdr>
                <w:top w:val="nil"/>
                <w:left w:val="nil"/>
                <w:bottom w:val="nil"/>
                <w:right w:val="nil"/>
                <w:between w:val="nil"/>
              </w:pBdr>
              <w:spacing w:line="240" w:lineRule="auto"/>
              <w:rPr>
                <w:b/>
                <w:u w:val="single"/>
              </w:rPr>
            </w:pPr>
          </w:p>
          <w:p w:rsidR="00353B3B" w:rsidRDefault="0063221B" w:rsidP="007118F1">
            <w:pPr>
              <w:widowControl w:val="0"/>
              <w:pBdr>
                <w:top w:val="nil"/>
                <w:left w:val="nil"/>
                <w:bottom w:val="nil"/>
                <w:right w:val="nil"/>
                <w:between w:val="nil"/>
              </w:pBdr>
              <w:spacing w:line="240" w:lineRule="auto"/>
            </w:pPr>
            <w:r w:rsidRPr="00353B3B">
              <w:rPr>
                <w:b/>
              </w:rPr>
              <w:t>Y5</w:t>
            </w:r>
            <w:r w:rsidRPr="00353B3B">
              <w:t xml:space="preserve">  </w:t>
            </w:r>
            <w:r w:rsidR="00670DE4" w:rsidRPr="00353B3B">
              <w:t xml:space="preserve">read your own book </w:t>
            </w:r>
            <w:r w:rsidR="00353B3B">
              <w:t xml:space="preserve">for at least 10 </w:t>
            </w:r>
            <w:proofErr w:type="spellStart"/>
            <w:r w:rsidR="00353B3B">
              <w:t>mins</w:t>
            </w:r>
            <w:proofErr w:type="spellEnd"/>
            <w:r w:rsidR="00353B3B">
              <w:t xml:space="preserve"> for 4 days</w:t>
            </w:r>
          </w:p>
          <w:p w:rsidR="00353B3B" w:rsidRDefault="00353B3B" w:rsidP="007118F1">
            <w:pPr>
              <w:widowControl w:val="0"/>
              <w:pBdr>
                <w:top w:val="nil"/>
                <w:left w:val="nil"/>
                <w:bottom w:val="nil"/>
                <w:right w:val="nil"/>
                <w:between w:val="nil"/>
              </w:pBdr>
              <w:spacing w:line="240" w:lineRule="auto"/>
            </w:pPr>
            <w:r>
              <w:t>Day 1: Read it to your Mum or Dad</w:t>
            </w:r>
          </w:p>
          <w:p w:rsidR="00353B3B" w:rsidRDefault="00353B3B" w:rsidP="007118F1">
            <w:pPr>
              <w:widowControl w:val="0"/>
              <w:pBdr>
                <w:top w:val="nil"/>
                <w:left w:val="nil"/>
                <w:bottom w:val="nil"/>
                <w:right w:val="nil"/>
                <w:between w:val="nil"/>
              </w:pBdr>
              <w:spacing w:line="240" w:lineRule="auto"/>
            </w:pPr>
            <w:r>
              <w:t>Day 2: Read it to your brother or sister or pet.</w:t>
            </w:r>
          </w:p>
          <w:p w:rsidR="00353B3B" w:rsidRDefault="00353B3B" w:rsidP="007118F1">
            <w:pPr>
              <w:widowControl w:val="0"/>
              <w:pBdr>
                <w:top w:val="nil"/>
                <w:left w:val="nil"/>
                <w:bottom w:val="nil"/>
                <w:right w:val="nil"/>
                <w:between w:val="nil"/>
              </w:pBdr>
              <w:spacing w:line="240" w:lineRule="auto"/>
            </w:pPr>
            <w:r>
              <w:t>Day 3: video call a member of your family and read to them.</w:t>
            </w:r>
          </w:p>
          <w:p w:rsidR="00353B3B" w:rsidRDefault="00353B3B" w:rsidP="007118F1">
            <w:pPr>
              <w:widowControl w:val="0"/>
              <w:pBdr>
                <w:top w:val="nil"/>
                <w:left w:val="nil"/>
                <w:bottom w:val="nil"/>
                <w:right w:val="nil"/>
                <w:between w:val="nil"/>
              </w:pBdr>
              <w:spacing w:line="240" w:lineRule="auto"/>
            </w:pPr>
            <w:r>
              <w:t>Day 4: Read in the garden.</w:t>
            </w:r>
          </w:p>
          <w:p w:rsidR="00353B3B" w:rsidRPr="00353B3B" w:rsidRDefault="00353B3B" w:rsidP="007118F1">
            <w:pPr>
              <w:widowControl w:val="0"/>
              <w:pBdr>
                <w:top w:val="nil"/>
                <w:left w:val="nil"/>
                <w:bottom w:val="nil"/>
                <w:right w:val="nil"/>
                <w:between w:val="nil"/>
              </w:pBdr>
              <w:spacing w:line="240" w:lineRule="auto"/>
              <w:rPr>
                <w:rStyle w:val="Hyperlink"/>
              </w:rPr>
            </w:pPr>
          </w:p>
          <w:p w:rsidR="00FD69A2" w:rsidRPr="00353B3B" w:rsidRDefault="00353B3B" w:rsidP="007118F1">
            <w:pPr>
              <w:widowControl w:val="0"/>
              <w:pBdr>
                <w:top w:val="nil"/>
                <w:left w:val="nil"/>
                <w:bottom w:val="nil"/>
                <w:right w:val="nil"/>
                <w:between w:val="nil"/>
              </w:pBdr>
              <w:spacing w:line="240" w:lineRule="auto"/>
              <w:rPr>
                <w:rStyle w:val="Hyperlink"/>
                <w:color w:val="auto"/>
                <w:u w:val="none"/>
              </w:rPr>
            </w:pPr>
            <w:r w:rsidRPr="00353B3B">
              <w:rPr>
                <w:rStyle w:val="Hyperlink"/>
                <w:b/>
                <w:color w:val="auto"/>
                <w:u w:val="none"/>
              </w:rPr>
              <w:t>Y5: Reading comprehension</w:t>
            </w:r>
            <w:r w:rsidRPr="00353B3B">
              <w:rPr>
                <w:rStyle w:val="Hyperlink"/>
                <w:color w:val="auto"/>
                <w:u w:val="none"/>
              </w:rPr>
              <w:t xml:space="preserve"> – ‘A Boy called Mouse’ (attached to email).  There are 2 types of questions:</w:t>
            </w:r>
          </w:p>
          <w:p w:rsidR="00353B3B" w:rsidRPr="00353B3B" w:rsidRDefault="00353B3B" w:rsidP="00353B3B">
            <w:pPr>
              <w:pStyle w:val="ListParagraph"/>
              <w:widowControl w:val="0"/>
              <w:numPr>
                <w:ilvl w:val="0"/>
                <w:numId w:val="24"/>
              </w:numPr>
              <w:pBdr>
                <w:top w:val="nil"/>
                <w:left w:val="nil"/>
                <w:bottom w:val="nil"/>
                <w:right w:val="nil"/>
                <w:between w:val="nil"/>
              </w:pBdr>
              <w:spacing w:line="240" w:lineRule="auto"/>
            </w:pPr>
            <w:r w:rsidRPr="00353B3B">
              <w:t>Retrieval – taking the answer from the text.</w:t>
            </w:r>
          </w:p>
          <w:p w:rsidR="00353B3B" w:rsidRPr="00353B3B" w:rsidRDefault="00353B3B" w:rsidP="00353B3B">
            <w:pPr>
              <w:pStyle w:val="ListParagraph"/>
              <w:widowControl w:val="0"/>
              <w:numPr>
                <w:ilvl w:val="0"/>
                <w:numId w:val="24"/>
              </w:numPr>
              <w:pBdr>
                <w:top w:val="nil"/>
                <w:left w:val="nil"/>
                <w:bottom w:val="nil"/>
                <w:right w:val="nil"/>
                <w:between w:val="nil"/>
              </w:pBdr>
              <w:spacing w:line="240" w:lineRule="auto"/>
            </w:pPr>
            <w:r w:rsidRPr="00353B3B">
              <w:t>Inference – using knowledge already in your head PLUS information in the text.</w:t>
            </w:r>
          </w:p>
          <w:p w:rsidR="00353B3B" w:rsidRPr="00353B3B" w:rsidRDefault="00353B3B" w:rsidP="00353B3B">
            <w:pPr>
              <w:widowControl w:val="0"/>
              <w:pBdr>
                <w:top w:val="nil"/>
                <w:left w:val="nil"/>
                <w:bottom w:val="nil"/>
                <w:right w:val="nil"/>
                <w:between w:val="nil"/>
              </w:pBdr>
              <w:spacing w:line="240" w:lineRule="auto"/>
              <w:ind w:left="360"/>
            </w:pPr>
            <w:r w:rsidRPr="00353B3B">
              <w:t xml:space="preserve">Write the answers in your  exercise book in full sentences.  </w:t>
            </w:r>
          </w:p>
          <w:p w:rsidR="00821640" w:rsidRPr="00353B3B" w:rsidRDefault="00821640" w:rsidP="00FD69A2">
            <w:pPr>
              <w:widowControl w:val="0"/>
              <w:pBdr>
                <w:top w:val="nil"/>
                <w:left w:val="nil"/>
                <w:bottom w:val="nil"/>
                <w:right w:val="nil"/>
                <w:between w:val="nil"/>
              </w:pBdr>
              <w:spacing w:line="240" w:lineRule="auto"/>
            </w:pPr>
          </w:p>
          <w:p w:rsidR="00821640" w:rsidRPr="00353B3B" w:rsidRDefault="00821640" w:rsidP="00FD69A2">
            <w:pPr>
              <w:widowControl w:val="0"/>
              <w:pBdr>
                <w:top w:val="nil"/>
                <w:left w:val="nil"/>
                <w:bottom w:val="nil"/>
                <w:right w:val="nil"/>
                <w:between w:val="nil"/>
              </w:pBdr>
              <w:spacing w:line="240" w:lineRule="auto"/>
            </w:pPr>
            <w:r w:rsidRPr="00353B3B">
              <w:rPr>
                <w:b/>
              </w:rPr>
              <w:t>Y6</w:t>
            </w:r>
            <w:r w:rsidR="00353B3B">
              <w:t>: Read to page 185</w:t>
            </w:r>
            <w:r w:rsidRPr="00353B3B">
              <w:t xml:space="preserve"> of ‘</w:t>
            </w:r>
            <w:r w:rsidR="00353B3B">
              <w:t>Wonder’ – you will need</w:t>
            </w:r>
            <w:r w:rsidR="00C6171B">
              <w:t xml:space="preserve"> to do some each day as there are </w:t>
            </w:r>
            <w:r w:rsidR="00353B3B">
              <w:t>quite a lot of pages this week.  (Next week you will be writing about Summer and Jack)</w:t>
            </w:r>
          </w:p>
          <w:p w:rsidR="00821640" w:rsidRPr="007118F1" w:rsidRDefault="00821640" w:rsidP="00821640">
            <w:pPr>
              <w:widowControl w:val="0"/>
              <w:pBdr>
                <w:top w:val="nil"/>
                <w:left w:val="nil"/>
                <w:bottom w:val="nil"/>
                <w:right w:val="nil"/>
                <w:between w:val="nil"/>
              </w:pBdr>
              <w:spacing w:before="240" w:line="240" w:lineRule="auto"/>
              <w:rPr>
                <w:sz w:val="18"/>
                <w:szCs w:val="18"/>
              </w:rPr>
            </w:pPr>
          </w:p>
        </w:tc>
      </w:tr>
      <w:tr w:rsidR="001660E2" w:rsidTr="00C57EE8">
        <w:tc>
          <w:tcPr>
            <w:tcW w:w="5298" w:type="dxa"/>
            <w:shd w:val="clear" w:color="auto" w:fill="D9D9D9" w:themeFill="background1" w:themeFillShade="D9"/>
            <w:tcMar>
              <w:top w:w="100" w:type="dxa"/>
              <w:left w:w="100" w:type="dxa"/>
              <w:bottom w:w="100" w:type="dxa"/>
              <w:right w:w="100" w:type="dxa"/>
            </w:tcMar>
          </w:tcPr>
          <w:p w:rsidR="001660E2" w:rsidRDefault="005A1E27">
            <w:pPr>
              <w:widowControl w:val="0"/>
              <w:spacing w:line="240" w:lineRule="auto"/>
              <w:jc w:val="center"/>
              <w:rPr>
                <w:b/>
                <w:sz w:val="20"/>
                <w:szCs w:val="20"/>
              </w:rPr>
            </w:pPr>
            <w:r w:rsidRPr="006C182B">
              <w:rPr>
                <w:b/>
                <w:szCs w:val="20"/>
              </w:rPr>
              <w:t>Spel</w:t>
            </w:r>
            <w:r w:rsidR="009756B9" w:rsidRPr="006C182B">
              <w:rPr>
                <w:b/>
                <w:szCs w:val="20"/>
              </w:rPr>
              <w:t>ling</w:t>
            </w:r>
            <w:r w:rsidR="009756B9">
              <w:rPr>
                <w:b/>
                <w:sz w:val="20"/>
                <w:szCs w:val="20"/>
              </w:rPr>
              <w:t xml:space="preserve"> </w:t>
            </w:r>
            <w:r w:rsidR="009756B9" w:rsidRPr="006C182B">
              <w:rPr>
                <w:b/>
                <w:szCs w:val="20"/>
              </w:rPr>
              <w:t>Tasks</w:t>
            </w:r>
          </w:p>
        </w:tc>
        <w:tc>
          <w:tcPr>
            <w:tcW w:w="5299" w:type="dxa"/>
            <w:shd w:val="clear" w:color="auto" w:fill="D9D9D9" w:themeFill="background1" w:themeFillShade="D9"/>
            <w:tcMar>
              <w:top w:w="100" w:type="dxa"/>
              <w:left w:w="100" w:type="dxa"/>
              <w:bottom w:w="100" w:type="dxa"/>
              <w:right w:w="100" w:type="dxa"/>
            </w:tcMar>
          </w:tcPr>
          <w:p w:rsidR="001660E2" w:rsidRDefault="00C57EE8">
            <w:pPr>
              <w:widowControl w:val="0"/>
              <w:pBdr>
                <w:top w:val="nil"/>
                <w:left w:val="nil"/>
                <w:bottom w:val="nil"/>
                <w:right w:val="nil"/>
                <w:between w:val="nil"/>
              </w:pBdr>
              <w:spacing w:line="240" w:lineRule="auto"/>
              <w:jc w:val="center"/>
              <w:rPr>
                <w:b/>
                <w:sz w:val="20"/>
                <w:szCs w:val="20"/>
              </w:rPr>
            </w:pPr>
            <w:r>
              <w:rPr>
                <w:b/>
                <w:szCs w:val="20"/>
              </w:rPr>
              <w:t>Writing / Science</w:t>
            </w:r>
          </w:p>
        </w:tc>
      </w:tr>
      <w:tr w:rsidR="001660E2" w:rsidTr="009E05A6">
        <w:trPr>
          <w:trHeight w:val="4389"/>
        </w:trPr>
        <w:tc>
          <w:tcPr>
            <w:tcW w:w="5298" w:type="dxa"/>
            <w:shd w:val="clear" w:color="auto" w:fill="auto"/>
            <w:tcMar>
              <w:top w:w="100" w:type="dxa"/>
              <w:left w:w="100" w:type="dxa"/>
              <w:bottom w:w="100" w:type="dxa"/>
              <w:right w:w="100" w:type="dxa"/>
            </w:tcMar>
          </w:tcPr>
          <w:p w:rsidR="00361A61" w:rsidRPr="0062103A" w:rsidRDefault="002654F0" w:rsidP="009E68F7">
            <w:pPr>
              <w:widowControl w:val="0"/>
              <w:spacing w:line="240" w:lineRule="auto"/>
              <w:rPr>
                <w:color w:val="FF0000"/>
                <w:sz w:val="18"/>
                <w:szCs w:val="18"/>
              </w:rPr>
            </w:pPr>
            <w:r>
              <w:rPr>
                <w:sz w:val="18"/>
                <w:szCs w:val="18"/>
              </w:rPr>
              <w:t xml:space="preserve">Group A and Group B spelling lists are on Spelling Frame. You need to practise your given spelling rule at least twice each week, by doing any of the activities. </w:t>
            </w:r>
            <w:r w:rsidRPr="0062103A">
              <w:rPr>
                <w:color w:val="FF0000"/>
                <w:sz w:val="18"/>
                <w:szCs w:val="18"/>
              </w:rPr>
              <w:t xml:space="preserve">On </w:t>
            </w:r>
            <w:r w:rsidRPr="0062103A">
              <w:rPr>
                <w:b/>
                <w:color w:val="FF0000"/>
                <w:sz w:val="18"/>
                <w:szCs w:val="18"/>
              </w:rPr>
              <w:t>Friday</w:t>
            </w:r>
            <w:r w:rsidRPr="0062103A">
              <w:rPr>
                <w:color w:val="FF0000"/>
                <w:sz w:val="18"/>
                <w:szCs w:val="18"/>
              </w:rPr>
              <w:t>, you must complete the test.</w:t>
            </w:r>
          </w:p>
          <w:p w:rsidR="0062103A" w:rsidRDefault="0062103A" w:rsidP="009E68F7">
            <w:pPr>
              <w:widowControl w:val="0"/>
              <w:spacing w:line="240" w:lineRule="auto"/>
              <w:rPr>
                <w:sz w:val="18"/>
                <w:szCs w:val="18"/>
              </w:rPr>
            </w:pPr>
          </w:p>
          <w:p w:rsidR="0062103A" w:rsidRDefault="0062103A" w:rsidP="009E68F7">
            <w:pPr>
              <w:widowControl w:val="0"/>
              <w:spacing w:line="240" w:lineRule="auto"/>
              <w:rPr>
                <w:sz w:val="18"/>
                <w:szCs w:val="18"/>
              </w:rPr>
            </w:pPr>
            <w:r>
              <w:rPr>
                <w:sz w:val="18"/>
                <w:szCs w:val="18"/>
              </w:rPr>
              <w:t>This week:</w:t>
            </w:r>
          </w:p>
          <w:p w:rsidR="00CA3B48" w:rsidRDefault="00CA3B48" w:rsidP="009E68F7">
            <w:pPr>
              <w:widowControl w:val="0"/>
              <w:spacing w:line="240" w:lineRule="auto"/>
              <w:rPr>
                <w:sz w:val="18"/>
                <w:szCs w:val="18"/>
              </w:rPr>
            </w:pPr>
          </w:p>
          <w:p w:rsidR="0062103A" w:rsidRDefault="0062103A" w:rsidP="009E68F7">
            <w:pPr>
              <w:widowControl w:val="0"/>
              <w:spacing w:line="240" w:lineRule="auto"/>
              <w:rPr>
                <w:sz w:val="18"/>
                <w:szCs w:val="18"/>
              </w:rPr>
            </w:pPr>
            <w:r>
              <w:rPr>
                <w:sz w:val="18"/>
                <w:szCs w:val="18"/>
              </w:rPr>
              <w:t>Group A: Your words are all mathematical terms, most of which are also in your statutory list. These really just need to be learnt, there isn’t a specific rule to help you.</w:t>
            </w:r>
          </w:p>
          <w:p w:rsidR="00CA3B48" w:rsidRDefault="00CA3B48" w:rsidP="009E68F7">
            <w:pPr>
              <w:widowControl w:val="0"/>
              <w:spacing w:line="240" w:lineRule="auto"/>
              <w:rPr>
                <w:sz w:val="18"/>
                <w:szCs w:val="18"/>
              </w:rPr>
            </w:pPr>
          </w:p>
          <w:p w:rsidR="00CA3B48" w:rsidRDefault="00E73D78" w:rsidP="009E68F7">
            <w:pPr>
              <w:widowControl w:val="0"/>
              <w:spacing w:line="240" w:lineRule="auto"/>
              <w:rPr>
                <w:sz w:val="18"/>
                <w:szCs w:val="18"/>
              </w:rPr>
            </w:pPr>
            <w:r>
              <w:rPr>
                <w:sz w:val="18"/>
                <w:szCs w:val="18"/>
              </w:rPr>
              <w:t>Gro</w:t>
            </w:r>
            <w:r w:rsidR="00CA3B48">
              <w:rPr>
                <w:sz w:val="18"/>
                <w:szCs w:val="18"/>
              </w:rPr>
              <w:t>up B: You are revising the ‘shul</w:t>
            </w:r>
            <w:r>
              <w:rPr>
                <w:sz w:val="18"/>
                <w:szCs w:val="18"/>
              </w:rPr>
              <w:t>’ sound made by suffixes –</w:t>
            </w:r>
            <w:r w:rsidR="00CA3B48">
              <w:rPr>
                <w:sz w:val="18"/>
                <w:szCs w:val="18"/>
              </w:rPr>
              <w:t>-</w:t>
            </w:r>
            <w:proofErr w:type="spellStart"/>
            <w:r w:rsidR="00CA3B48">
              <w:rPr>
                <w:sz w:val="18"/>
                <w:szCs w:val="18"/>
              </w:rPr>
              <w:t>cial</w:t>
            </w:r>
            <w:proofErr w:type="spellEnd"/>
            <w:r w:rsidR="00CA3B48">
              <w:rPr>
                <w:sz w:val="18"/>
                <w:szCs w:val="18"/>
              </w:rPr>
              <w:t xml:space="preserve"> or –</w:t>
            </w:r>
            <w:proofErr w:type="spellStart"/>
            <w:r w:rsidR="00CA3B48">
              <w:rPr>
                <w:sz w:val="18"/>
                <w:szCs w:val="18"/>
              </w:rPr>
              <w:t>tial</w:t>
            </w:r>
            <w:proofErr w:type="spellEnd"/>
            <w:r w:rsidR="00CA3B48">
              <w:rPr>
                <w:sz w:val="18"/>
                <w:szCs w:val="18"/>
              </w:rPr>
              <w:t xml:space="preserve">. Some of the words are quite tricky so make sure you know how they are pronounced and what they </w:t>
            </w:r>
            <w:proofErr w:type="spellStart"/>
            <w:r w:rsidR="00CA3B48">
              <w:rPr>
                <w:sz w:val="18"/>
                <w:szCs w:val="18"/>
              </w:rPr>
              <w:t>mearn</w:t>
            </w:r>
            <w:proofErr w:type="spellEnd"/>
            <w:r w:rsidR="00CA3B48">
              <w:rPr>
                <w:sz w:val="18"/>
                <w:szCs w:val="18"/>
              </w:rPr>
              <w:t>.</w:t>
            </w:r>
          </w:p>
          <w:p w:rsidR="00CA3B48" w:rsidRDefault="00CA3B48" w:rsidP="009E68F7">
            <w:pPr>
              <w:widowControl w:val="0"/>
              <w:spacing w:line="240" w:lineRule="auto"/>
              <w:rPr>
                <w:sz w:val="18"/>
                <w:szCs w:val="18"/>
              </w:rPr>
            </w:pPr>
          </w:p>
          <w:p w:rsidR="00CA3B48" w:rsidRDefault="00CA3B48" w:rsidP="009E68F7">
            <w:pPr>
              <w:widowControl w:val="0"/>
              <w:spacing w:line="240" w:lineRule="auto"/>
              <w:rPr>
                <w:sz w:val="18"/>
                <w:szCs w:val="18"/>
              </w:rPr>
            </w:pPr>
          </w:p>
          <w:p w:rsidR="009E68F7" w:rsidRPr="009E05A6" w:rsidRDefault="001E591C" w:rsidP="00353B3B">
            <w:pPr>
              <w:widowControl w:val="0"/>
              <w:spacing w:line="240" w:lineRule="auto"/>
              <w:rPr>
                <w:sz w:val="18"/>
                <w:szCs w:val="18"/>
              </w:rPr>
            </w:pPr>
            <w:r>
              <w:rPr>
                <w:sz w:val="18"/>
                <w:szCs w:val="18"/>
              </w:rPr>
              <w:t>Choose 5 common exception words to practice.</w:t>
            </w:r>
            <w:r>
              <w:rPr>
                <w:sz w:val="20"/>
                <w:szCs w:val="20"/>
              </w:rPr>
              <w:t xml:space="preserve"> </w:t>
            </w:r>
            <w:r w:rsidRPr="00BC65F9">
              <w:rPr>
                <w:sz w:val="18"/>
                <w:szCs w:val="20"/>
              </w:rPr>
              <w:t xml:space="preserve">If possible, </w:t>
            </w:r>
            <w:r w:rsidR="00621F15" w:rsidRPr="00BC65F9">
              <w:rPr>
                <w:sz w:val="18"/>
                <w:szCs w:val="20"/>
              </w:rPr>
              <w:t xml:space="preserve">for each word, </w:t>
            </w:r>
            <w:r w:rsidRPr="00BC65F9">
              <w:rPr>
                <w:sz w:val="18"/>
                <w:szCs w:val="20"/>
              </w:rPr>
              <w:t>write a synonym, antonym, the meaning and an example of how to use the word in a sentence.</w:t>
            </w:r>
          </w:p>
        </w:tc>
        <w:tc>
          <w:tcPr>
            <w:tcW w:w="5299" w:type="dxa"/>
            <w:shd w:val="clear" w:color="auto" w:fill="auto"/>
            <w:tcMar>
              <w:top w:w="100" w:type="dxa"/>
              <w:left w:w="100" w:type="dxa"/>
              <w:bottom w:w="100" w:type="dxa"/>
              <w:right w:w="100" w:type="dxa"/>
            </w:tcMar>
          </w:tcPr>
          <w:p w:rsidR="009E05A6" w:rsidRDefault="009E05A6" w:rsidP="009E05A6">
            <w:pPr>
              <w:rPr>
                <w:b/>
                <w:sz w:val="18"/>
                <w:u w:val="single"/>
              </w:rPr>
            </w:pPr>
            <w:r w:rsidRPr="00FF5B14">
              <w:rPr>
                <w:b/>
                <w:sz w:val="18"/>
                <w:u w:val="single"/>
              </w:rPr>
              <w:t>Science</w:t>
            </w:r>
            <w:r w:rsidR="00CD4761">
              <w:rPr>
                <w:b/>
                <w:sz w:val="18"/>
                <w:u w:val="single"/>
              </w:rPr>
              <w:t>. This week we are learning about refraction.</w:t>
            </w:r>
          </w:p>
          <w:p w:rsidR="00CD4761" w:rsidRDefault="00CD4761" w:rsidP="009E05A6">
            <w:pPr>
              <w:rPr>
                <w:b/>
                <w:sz w:val="18"/>
                <w:u w:val="single"/>
              </w:rPr>
            </w:pPr>
          </w:p>
          <w:p w:rsidR="00CD4761" w:rsidRDefault="00CD4761" w:rsidP="009E05A6">
            <w:pPr>
              <w:rPr>
                <w:sz w:val="18"/>
              </w:rPr>
            </w:pPr>
            <w:r>
              <w:rPr>
                <w:sz w:val="18"/>
              </w:rPr>
              <w:t xml:space="preserve">This is basically what happens to rays of light when they pass through, for example, water. Have a look at the </w:t>
            </w:r>
            <w:proofErr w:type="spellStart"/>
            <w:r>
              <w:rPr>
                <w:sz w:val="18"/>
              </w:rPr>
              <w:t>Powerpoint</w:t>
            </w:r>
            <w:proofErr w:type="spellEnd"/>
            <w:r>
              <w:rPr>
                <w:sz w:val="18"/>
              </w:rPr>
              <w:t xml:space="preserve">, a lesson plan is also attached for parents and have a go at the </w:t>
            </w:r>
            <w:r w:rsidR="002F38B3">
              <w:rPr>
                <w:sz w:val="18"/>
              </w:rPr>
              <w:t>experiments. Use</w:t>
            </w:r>
            <w:r>
              <w:rPr>
                <w:sz w:val="18"/>
              </w:rPr>
              <w:t xml:space="preserve"> one of the sheets to record what you have done and what you observe.</w:t>
            </w:r>
          </w:p>
          <w:p w:rsidR="002F38B3" w:rsidRDefault="002F38B3" w:rsidP="009E05A6">
            <w:pPr>
              <w:rPr>
                <w:sz w:val="18"/>
              </w:rPr>
            </w:pPr>
          </w:p>
          <w:p w:rsidR="00CD4761" w:rsidRDefault="00A05DB2" w:rsidP="009E05A6">
            <w:hyperlink r:id="rId9" w:history="1">
              <w:r w:rsidR="00CD4761">
                <w:rPr>
                  <w:rStyle w:val="Hyperlink"/>
                </w:rPr>
                <w:t>https://www.bbc.co.uk/bitesize/clips/zqg3cdm</w:t>
              </w:r>
            </w:hyperlink>
          </w:p>
          <w:p w:rsidR="00CD4761" w:rsidRDefault="00CD4761" w:rsidP="009E05A6">
            <w:pPr>
              <w:rPr>
                <w:sz w:val="20"/>
              </w:rPr>
            </w:pPr>
            <w:r w:rsidRPr="00CD4761">
              <w:rPr>
                <w:sz w:val="20"/>
              </w:rPr>
              <w:t>This clip will also help to explain refraction.</w:t>
            </w:r>
          </w:p>
          <w:p w:rsidR="00CD4761" w:rsidRPr="00CD4761" w:rsidRDefault="00CD4761" w:rsidP="009E05A6">
            <w:pPr>
              <w:rPr>
                <w:sz w:val="16"/>
              </w:rPr>
            </w:pPr>
          </w:p>
          <w:p w:rsidR="001660E2" w:rsidRPr="00AB5219" w:rsidRDefault="001660E2" w:rsidP="00EA50F0">
            <w:pPr>
              <w:widowControl w:val="0"/>
              <w:spacing w:line="240" w:lineRule="auto"/>
              <w:rPr>
                <w:sz w:val="20"/>
                <w:szCs w:val="18"/>
              </w:rPr>
            </w:pPr>
          </w:p>
        </w:tc>
      </w:tr>
      <w:tr w:rsidR="001660E2" w:rsidTr="00BA09D4">
        <w:trPr>
          <w:trHeight w:val="420"/>
        </w:trPr>
        <w:tc>
          <w:tcPr>
            <w:tcW w:w="10597" w:type="dxa"/>
            <w:gridSpan w:val="2"/>
            <w:shd w:val="clear" w:color="auto" w:fill="999999"/>
            <w:tcMar>
              <w:top w:w="100" w:type="dxa"/>
              <w:left w:w="100" w:type="dxa"/>
              <w:bottom w:w="100" w:type="dxa"/>
              <w:right w:w="100" w:type="dxa"/>
            </w:tcMar>
          </w:tcPr>
          <w:p w:rsidR="001660E2" w:rsidRDefault="005C4540" w:rsidP="00EA04F5">
            <w:pPr>
              <w:widowControl w:val="0"/>
              <w:pBdr>
                <w:top w:val="nil"/>
                <w:left w:val="nil"/>
                <w:bottom w:val="nil"/>
                <w:right w:val="nil"/>
                <w:between w:val="nil"/>
              </w:pBdr>
              <w:shd w:val="clear" w:color="auto" w:fill="D9D9D9" w:themeFill="background1" w:themeFillShade="D9"/>
              <w:spacing w:line="240" w:lineRule="auto"/>
              <w:jc w:val="center"/>
              <w:rPr>
                <w:b/>
              </w:rPr>
            </w:pPr>
            <w:r>
              <w:rPr>
                <w:b/>
              </w:rPr>
              <w:lastRenderedPageBreak/>
              <w:t xml:space="preserve">Learning Project </w:t>
            </w:r>
            <w:r w:rsidR="00903FA8">
              <w:rPr>
                <w:b/>
              </w:rPr>
              <w:t>–</w:t>
            </w:r>
            <w:r>
              <w:rPr>
                <w:b/>
              </w:rPr>
              <w:t xml:space="preserve"> </w:t>
            </w:r>
            <w:r w:rsidR="00903FA8">
              <w:rPr>
                <w:b/>
              </w:rPr>
              <w:t>to be done throughout the week.</w:t>
            </w:r>
            <w:r w:rsidR="00EA04F5">
              <w:rPr>
                <w:b/>
              </w:rPr>
              <w:t xml:space="preserve">  </w:t>
            </w:r>
            <w:r w:rsidR="00A05DB2">
              <w:rPr>
                <w:b/>
              </w:rPr>
              <w:t>C</w:t>
            </w:r>
            <w:bookmarkStart w:id="0" w:name="_GoBack"/>
            <w:bookmarkEnd w:id="0"/>
            <w:r w:rsidR="00EA04F5">
              <w:rPr>
                <w:b/>
              </w:rPr>
              <w:t>hose those activities that interest you the most - do all of them if you want to. Send some photos if you do the tasks.</w:t>
            </w:r>
          </w:p>
        </w:tc>
      </w:tr>
      <w:tr w:rsidR="00903FA8" w:rsidTr="00BA09D4">
        <w:trPr>
          <w:trHeight w:val="420"/>
        </w:trPr>
        <w:tc>
          <w:tcPr>
            <w:tcW w:w="10597" w:type="dxa"/>
            <w:gridSpan w:val="2"/>
            <w:shd w:val="clear" w:color="auto" w:fill="auto"/>
            <w:tcMar>
              <w:top w:w="100" w:type="dxa"/>
              <w:left w:w="100" w:type="dxa"/>
              <w:bottom w:w="100" w:type="dxa"/>
              <w:right w:w="100" w:type="dxa"/>
            </w:tcMar>
          </w:tcPr>
          <w:p w:rsidR="00903FA8" w:rsidRDefault="00903FA8" w:rsidP="00903FA8">
            <w:pPr>
              <w:rPr>
                <w:b/>
              </w:rPr>
            </w:pPr>
            <w:r>
              <w:rPr>
                <w:b/>
              </w:rPr>
              <w:t xml:space="preserve">The project this week aims to provide opportunities for your child to learn more food. Learning may focus on where different foods originate from, what makes a healthy meal, opportunities to cook etc. </w:t>
            </w:r>
          </w:p>
          <w:p w:rsidR="00903FA8" w:rsidRDefault="00903FA8" w:rsidP="00903FA8"/>
          <w:p w:rsidR="00903FA8" w:rsidRDefault="00903FA8" w:rsidP="00903FA8">
            <w:r>
              <w:rPr>
                <w:b/>
                <w:u w:val="single"/>
              </w:rPr>
              <w:t>Which Foods Contain the Most Sugar?</w:t>
            </w:r>
            <w:r>
              <w:t xml:space="preserve"> Your child must choose a selection of food items from the food cupboard, fridge and freezer. They will then identify the nutritional label and record the amount of sugar that each food contains. Once they have gathered the information, ask them to record the sugar contents on a </w:t>
            </w:r>
            <w:r w:rsidR="00EA04F5">
              <w:t>bar chart</w:t>
            </w:r>
            <w:r>
              <w:t xml:space="preserve"> and evaluate the data. How will their findings change what they eat? </w:t>
            </w:r>
          </w:p>
          <w:p w:rsidR="00903FA8" w:rsidRDefault="00903FA8" w:rsidP="00903FA8"/>
          <w:p w:rsidR="00903FA8" w:rsidRDefault="00903FA8" w:rsidP="00903FA8">
            <w:r>
              <w:rPr>
                <w:b/>
                <w:u w:val="single"/>
              </w:rPr>
              <w:t>Plough to Plate-</w:t>
            </w:r>
            <w:r>
              <w:t xml:space="preserve"> Ask your child to choose a food fro</w:t>
            </w:r>
            <w:r w:rsidR="00EA04F5">
              <w:t xml:space="preserve">m any of the 6 main food groups </w:t>
            </w:r>
            <w:proofErr w:type="spellStart"/>
            <w:r w:rsidR="00EA04F5">
              <w:t>eg</w:t>
            </w:r>
            <w:proofErr w:type="spellEnd"/>
            <w:r w:rsidR="00EA04F5">
              <w:t xml:space="preserve"> bananas, milk, </w:t>
            </w:r>
            <w:proofErr w:type="spellStart"/>
            <w:r w:rsidR="00EA04F5">
              <w:t>beef.</w:t>
            </w:r>
            <w:r>
              <w:t>They</w:t>
            </w:r>
            <w:proofErr w:type="spellEnd"/>
            <w:r>
              <w:t xml:space="preserve"> will then locate the country/countries of origin on a world map and work out how far the food item travels to get to their plate. Following this, ask them to sketch a diagram detailing the journey the food has taken and add captions and timeframes. What could we do to reduce how many miles our food travels?  </w:t>
            </w:r>
          </w:p>
          <w:p w:rsidR="00903FA8" w:rsidRDefault="00903FA8" w:rsidP="00903FA8"/>
          <w:p w:rsidR="00EA04F5" w:rsidRDefault="00903FA8" w:rsidP="00903FA8">
            <w:r>
              <w:rPr>
                <w:b/>
                <w:u w:val="single"/>
              </w:rPr>
              <w:t>Creative Creations-</w:t>
            </w:r>
            <w:r>
              <w:t xml:space="preserve"> </w:t>
            </w:r>
            <w:r w:rsidR="00EA04F5">
              <w:t xml:space="preserve">Imagine </w:t>
            </w:r>
            <w:r>
              <w:t xml:space="preserve">Cadburys are launching a new chocolate bar. </w:t>
            </w:r>
            <w:r w:rsidR="00EA04F5">
              <w:t>Look at current chocolate bar wrappings – think about colour, images, slogans, who the chocolate bar is aimed at – a young child? Children generally? Adults?  Next, design packaging for the new chocolate bar – this could be on the computer or painted or drawn and coloured in. G</w:t>
            </w:r>
            <w:r>
              <w:t>ather some feedback from the fa</w:t>
            </w:r>
            <w:r w:rsidR="00EA04F5">
              <w:t>mily about the design. U</w:t>
            </w:r>
            <w:r>
              <w:t>se the feedback to adapt and refine the design. Aft</w:t>
            </w:r>
            <w:r w:rsidR="00EA04F5">
              <w:t xml:space="preserve">er creating the chocolate bar, </w:t>
            </w:r>
            <w:r>
              <w:t>compose a jingle that could be used in an advert. This could be created by using household items such as pots and pans</w:t>
            </w:r>
            <w:r w:rsidR="00EA04F5">
              <w:t>. Reco</w:t>
            </w:r>
            <w:r w:rsidR="00F46CEE">
              <w:t>r</w:t>
            </w:r>
            <w:r w:rsidR="00EA04F5">
              <w:t>d the jingle if you can and send it to us.</w:t>
            </w:r>
          </w:p>
          <w:p w:rsidR="00EA04F5" w:rsidRDefault="00EA04F5" w:rsidP="00903FA8"/>
          <w:p w:rsidR="00903FA8" w:rsidRDefault="00F46CEE" w:rsidP="00F46CEE">
            <w:r w:rsidRPr="00F46CEE">
              <w:rPr>
                <w:b/>
                <w:u w:val="single"/>
              </w:rPr>
              <w:t>Art</w:t>
            </w:r>
            <w:r>
              <w:t xml:space="preserve">: When you were Y4/5, we learned about potato printing.  Have another go at this. Try our different fruit and vegetables too.  You need to think about spacing (the space between each individual print;) rhythm – dip in paint then print, print </w:t>
            </w:r>
            <w:proofErr w:type="spellStart"/>
            <w:r>
              <w:t>print</w:t>
            </w:r>
            <w:proofErr w:type="spellEnd"/>
            <w:r>
              <w:t xml:space="preserve"> - dip again and print one on the same row, then start a new row – print, print; now dip again…..; colour; combining colour on the same vegetable.</w:t>
            </w:r>
          </w:p>
          <w:p w:rsidR="00F46CEE" w:rsidRDefault="00F46CEE" w:rsidP="00F46CEE"/>
        </w:tc>
      </w:tr>
      <w:tr w:rsidR="001E591C" w:rsidTr="00D23438">
        <w:trPr>
          <w:trHeight w:val="348"/>
        </w:trPr>
        <w:tc>
          <w:tcPr>
            <w:tcW w:w="10597" w:type="dxa"/>
            <w:gridSpan w:val="2"/>
            <w:shd w:val="clear" w:color="auto" w:fill="D9D9D9" w:themeFill="background1" w:themeFillShade="D9"/>
            <w:tcMar>
              <w:top w:w="100" w:type="dxa"/>
              <w:left w:w="100" w:type="dxa"/>
              <w:bottom w:w="100" w:type="dxa"/>
              <w:right w:w="100" w:type="dxa"/>
            </w:tcMar>
          </w:tcPr>
          <w:p w:rsidR="001E591C" w:rsidRPr="00B33E86" w:rsidRDefault="001E591C" w:rsidP="001E591C">
            <w:pPr>
              <w:jc w:val="center"/>
              <w:rPr>
                <w:b/>
                <w:color w:val="FF0000"/>
              </w:rPr>
            </w:pPr>
            <w:r>
              <w:rPr>
                <w:b/>
              </w:rPr>
              <w:t xml:space="preserve">Other bits and bobs you or your parents may be interested in.   </w:t>
            </w:r>
          </w:p>
        </w:tc>
      </w:tr>
      <w:tr w:rsidR="001E591C" w:rsidTr="00BA09D4">
        <w:trPr>
          <w:trHeight w:val="420"/>
        </w:trPr>
        <w:tc>
          <w:tcPr>
            <w:tcW w:w="10597" w:type="dxa"/>
            <w:gridSpan w:val="2"/>
            <w:shd w:val="clear" w:color="auto" w:fill="auto"/>
            <w:tcMar>
              <w:top w:w="100" w:type="dxa"/>
              <w:left w:w="100" w:type="dxa"/>
              <w:bottom w:w="100" w:type="dxa"/>
              <w:right w:w="100" w:type="dxa"/>
            </w:tcMar>
          </w:tcPr>
          <w:p w:rsidR="001E591C" w:rsidRDefault="00F46CEE" w:rsidP="00F46CEE">
            <w:pPr>
              <w:pStyle w:val="ListParagraph"/>
              <w:numPr>
                <w:ilvl w:val="0"/>
                <w:numId w:val="25"/>
              </w:numPr>
            </w:pPr>
            <w:r>
              <w:t xml:space="preserve">Join </w:t>
            </w:r>
            <w:proofErr w:type="spellStart"/>
            <w:r>
              <w:t>Kingdown</w:t>
            </w:r>
            <w:proofErr w:type="spellEnd"/>
            <w:r>
              <w:t xml:space="preserve"> School’s </w:t>
            </w:r>
            <w:proofErr w:type="spellStart"/>
            <w:r>
              <w:t>lego</w:t>
            </w:r>
            <w:proofErr w:type="spellEnd"/>
            <w:r>
              <w:t xml:space="preserve"> challenge – see </w:t>
            </w:r>
            <w:proofErr w:type="spellStart"/>
            <w:r>
              <w:t>attachements</w:t>
            </w:r>
            <w:proofErr w:type="spellEnd"/>
          </w:p>
        </w:tc>
      </w:tr>
    </w:tbl>
    <w:p w:rsidR="001660E2" w:rsidRDefault="001660E2"/>
    <w:sectPr w:rsidR="001660E2" w:rsidSect="00BA09D4">
      <w:pgSz w:w="11906" w:h="16838"/>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696F"/>
    <w:multiLevelType w:val="multilevel"/>
    <w:tmpl w:val="2AA8D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53592"/>
    <w:multiLevelType w:val="multilevel"/>
    <w:tmpl w:val="C6985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E3164D"/>
    <w:multiLevelType w:val="hybridMultilevel"/>
    <w:tmpl w:val="9AF4E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F9677A"/>
    <w:multiLevelType w:val="hybridMultilevel"/>
    <w:tmpl w:val="E3CA6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5587C"/>
    <w:multiLevelType w:val="multilevel"/>
    <w:tmpl w:val="A94EB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7A6FD4"/>
    <w:multiLevelType w:val="multilevel"/>
    <w:tmpl w:val="EB54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E0775B8"/>
    <w:multiLevelType w:val="multilevel"/>
    <w:tmpl w:val="ABEE4A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B92E50"/>
    <w:multiLevelType w:val="multilevel"/>
    <w:tmpl w:val="DAA80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4B95BAA"/>
    <w:multiLevelType w:val="multilevel"/>
    <w:tmpl w:val="80B8A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9D14E32"/>
    <w:multiLevelType w:val="hybridMultilevel"/>
    <w:tmpl w:val="45567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CB7E87"/>
    <w:multiLevelType w:val="multilevel"/>
    <w:tmpl w:val="84589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4A14DF"/>
    <w:multiLevelType w:val="multilevel"/>
    <w:tmpl w:val="E3468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5D130FF"/>
    <w:multiLevelType w:val="multilevel"/>
    <w:tmpl w:val="DD84C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267452"/>
    <w:multiLevelType w:val="hybridMultilevel"/>
    <w:tmpl w:val="B0C89262"/>
    <w:lvl w:ilvl="0" w:tplc="1BBAF228">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EF2EAB"/>
    <w:multiLevelType w:val="multilevel"/>
    <w:tmpl w:val="4A1A44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E4E564A"/>
    <w:multiLevelType w:val="hybridMultilevel"/>
    <w:tmpl w:val="17903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080B75"/>
    <w:multiLevelType w:val="hybridMultilevel"/>
    <w:tmpl w:val="EA00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03577A"/>
    <w:multiLevelType w:val="multilevel"/>
    <w:tmpl w:val="3FFA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F9432A"/>
    <w:multiLevelType w:val="multilevel"/>
    <w:tmpl w:val="EA50B2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34E7D46"/>
    <w:multiLevelType w:val="hybridMultilevel"/>
    <w:tmpl w:val="9C7E2D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EB71A5"/>
    <w:multiLevelType w:val="multilevel"/>
    <w:tmpl w:val="20081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4A717C4"/>
    <w:multiLevelType w:val="multilevel"/>
    <w:tmpl w:val="D67E3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33128D"/>
    <w:multiLevelType w:val="multilevel"/>
    <w:tmpl w:val="AB5EB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4287877"/>
    <w:multiLevelType w:val="multilevel"/>
    <w:tmpl w:val="85AC7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823C78"/>
    <w:multiLevelType w:val="hybridMultilevel"/>
    <w:tmpl w:val="2B0CB284"/>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1"/>
  </w:num>
  <w:num w:numId="2">
    <w:abstractNumId w:val="5"/>
  </w:num>
  <w:num w:numId="3">
    <w:abstractNumId w:val="4"/>
  </w:num>
  <w:num w:numId="4">
    <w:abstractNumId w:val="22"/>
  </w:num>
  <w:num w:numId="5">
    <w:abstractNumId w:val="12"/>
  </w:num>
  <w:num w:numId="6">
    <w:abstractNumId w:val="1"/>
  </w:num>
  <w:num w:numId="7">
    <w:abstractNumId w:val="18"/>
  </w:num>
  <w:num w:numId="8">
    <w:abstractNumId w:val="0"/>
  </w:num>
  <w:num w:numId="9">
    <w:abstractNumId w:val="10"/>
  </w:num>
  <w:num w:numId="10">
    <w:abstractNumId w:val="14"/>
  </w:num>
  <w:num w:numId="11">
    <w:abstractNumId w:val="20"/>
  </w:num>
  <w:num w:numId="12">
    <w:abstractNumId w:val="7"/>
  </w:num>
  <w:num w:numId="13">
    <w:abstractNumId w:val="17"/>
  </w:num>
  <w:num w:numId="14">
    <w:abstractNumId w:val="3"/>
  </w:num>
  <w:num w:numId="15">
    <w:abstractNumId w:val="24"/>
  </w:num>
  <w:num w:numId="16">
    <w:abstractNumId w:val="23"/>
  </w:num>
  <w:num w:numId="17">
    <w:abstractNumId w:val="11"/>
  </w:num>
  <w:num w:numId="18">
    <w:abstractNumId w:val="6"/>
  </w:num>
  <w:num w:numId="19">
    <w:abstractNumId w:val="8"/>
  </w:num>
  <w:num w:numId="20">
    <w:abstractNumId w:val="2"/>
  </w:num>
  <w:num w:numId="21">
    <w:abstractNumId w:val="15"/>
  </w:num>
  <w:num w:numId="22">
    <w:abstractNumId w:val="19"/>
  </w:num>
  <w:num w:numId="23">
    <w:abstractNumId w:val="16"/>
  </w:num>
  <w:num w:numId="24">
    <w:abstractNumId w:val="13"/>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0E2"/>
    <w:rsid w:val="00065D3B"/>
    <w:rsid w:val="000777A8"/>
    <w:rsid w:val="000A2064"/>
    <w:rsid w:val="001660E2"/>
    <w:rsid w:val="001E591C"/>
    <w:rsid w:val="002654F0"/>
    <w:rsid w:val="0029151B"/>
    <w:rsid w:val="002F38B3"/>
    <w:rsid w:val="00353B3B"/>
    <w:rsid w:val="00361A61"/>
    <w:rsid w:val="004420AD"/>
    <w:rsid w:val="00475020"/>
    <w:rsid w:val="005A1E27"/>
    <w:rsid w:val="005B1A9D"/>
    <w:rsid w:val="005C4540"/>
    <w:rsid w:val="0062103A"/>
    <w:rsid w:val="00621F15"/>
    <w:rsid w:val="006236BD"/>
    <w:rsid w:val="0063221B"/>
    <w:rsid w:val="00670DE4"/>
    <w:rsid w:val="006C182B"/>
    <w:rsid w:val="006C6314"/>
    <w:rsid w:val="006D2879"/>
    <w:rsid w:val="007118F1"/>
    <w:rsid w:val="00785F48"/>
    <w:rsid w:val="007A24D4"/>
    <w:rsid w:val="00821640"/>
    <w:rsid w:val="0083388F"/>
    <w:rsid w:val="008C0326"/>
    <w:rsid w:val="008C7EBE"/>
    <w:rsid w:val="008F4261"/>
    <w:rsid w:val="00900C14"/>
    <w:rsid w:val="00903FA8"/>
    <w:rsid w:val="009756B9"/>
    <w:rsid w:val="009E05A6"/>
    <w:rsid w:val="009E68F7"/>
    <w:rsid w:val="00A05DB2"/>
    <w:rsid w:val="00AB5219"/>
    <w:rsid w:val="00B33E86"/>
    <w:rsid w:val="00B85650"/>
    <w:rsid w:val="00B94C35"/>
    <w:rsid w:val="00BA09D4"/>
    <w:rsid w:val="00BC2864"/>
    <w:rsid w:val="00BC65F9"/>
    <w:rsid w:val="00C57EE8"/>
    <w:rsid w:val="00C6171B"/>
    <w:rsid w:val="00C61FCB"/>
    <w:rsid w:val="00CA3B48"/>
    <w:rsid w:val="00CD4761"/>
    <w:rsid w:val="00D23438"/>
    <w:rsid w:val="00DE194B"/>
    <w:rsid w:val="00E045AC"/>
    <w:rsid w:val="00E11705"/>
    <w:rsid w:val="00E26353"/>
    <w:rsid w:val="00E47D90"/>
    <w:rsid w:val="00E72504"/>
    <w:rsid w:val="00E73D78"/>
    <w:rsid w:val="00E8226C"/>
    <w:rsid w:val="00EA04F5"/>
    <w:rsid w:val="00EA50F0"/>
    <w:rsid w:val="00EC0DE8"/>
    <w:rsid w:val="00EC17C1"/>
    <w:rsid w:val="00F13997"/>
    <w:rsid w:val="00F46CEE"/>
    <w:rsid w:val="00FD69A2"/>
    <w:rsid w:val="00FF5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527D6"/>
  <w15:docId w15:val="{C1D03323-10C3-4E0A-8445-C08D4EB9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A09D4"/>
    <w:rPr>
      <w:color w:val="0000FF"/>
      <w:u w:val="single"/>
    </w:rPr>
  </w:style>
  <w:style w:type="paragraph" w:styleId="ListParagraph">
    <w:name w:val="List Paragraph"/>
    <w:basedOn w:val="Normal"/>
    <w:uiPriority w:val="34"/>
    <w:qFormat/>
    <w:rsid w:val="008C7EBE"/>
    <w:pPr>
      <w:ind w:left="720"/>
      <w:contextualSpacing/>
    </w:pPr>
  </w:style>
  <w:style w:type="character" w:styleId="FollowedHyperlink">
    <w:name w:val="FollowedHyperlink"/>
    <w:basedOn w:val="DefaultParagraphFont"/>
    <w:uiPriority w:val="99"/>
    <w:semiHidden/>
    <w:unhideWhenUsed/>
    <w:rsid w:val="00B33E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bitesize/guides/zg3rd2p/revision/4"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b12e7d28-8129-49cf-a7d3-523ff93d9d4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bc.co.uk/bitesize/clips/zqg3c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Godfrey</dc:creator>
  <cp:lastModifiedBy>Carole Godfrey</cp:lastModifiedBy>
  <cp:revision>20</cp:revision>
  <dcterms:created xsi:type="dcterms:W3CDTF">2020-05-03T07:17:00Z</dcterms:created>
  <dcterms:modified xsi:type="dcterms:W3CDTF">2020-05-08T21:12:00Z</dcterms:modified>
</cp:coreProperties>
</file>